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  <w:r w:rsidRPr="0077288F">
        <w:rPr>
          <w:color w:val="000000"/>
          <w:sz w:val="27"/>
          <w:szCs w:val="27"/>
          <w:lang w:val="ru-RU"/>
        </w:rPr>
        <w:t>АРДАХАНСКИЙ УНИВЕРСИТЕТ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Правила регистрации и приема документов для иностранных абитуриентов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(1) Регистрация осуществляется внутри страны и за ее пределами через официальный вебсайт и электронный адрес Ардаханского университета. Регистрация будет проводиться в установленные сроки; в случае несвоевременной подачи документов регистрация не осуществляется.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Требования к иностранным абитуриентам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Участвовать в конкурсе на поступление в университет имеют право: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1) Иностранные граждане (наличие аттестата о среднем образовании или документа, удостоверяющего окончание среднего учебного заведения; документа, удостоверяющего статус иностранного гражданина).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2) граждане, родившиеся в Турции, но проживающие в другом государстве и имеющие подтверждение МВД Турции;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3) Граждане Турции по месту рождения, зарегистрированные в Министерстве внутренних дел согласно "Закону № 5203 о признании прав несовершеннолетних детей, имеющих документ об отказе гражданства Турции” (обязательно налисчие документа, это подтверждающего);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4) Иностранные граждане, имеющие двойное гражданство, в том числе гражданство Турции;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5) Граждане Турции, получившие среднее образование за рубежом, также окончившие турецкие учебные заведения в другой стране в последние три года, включая граждан Республики Кипр.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6) Граждане Турции, получившие квоту на обучение в средней школе за рубежом, в том числе граждане Республики Кипр;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7) Лица, окончившие лицеи и колледжи в других государствах, а также в Республике Кипр в период 2005-2010 гг. и имеющие результаты экзаменов по системе GCE AL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Требования к абитуриентам-гражданам Турции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Участвовать в конкурсе на поступление в университет имеют право: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1) Граждане Республики Турция, окончившие или продолжавшие обучение в средних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lastRenderedPageBreak/>
        <w:t>учебных заведениях Турции и Кипра;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2) Граждане Кипра, окончившие среднюю школу, колледжи на Кипре и за рубежом в</w:t>
      </w:r>
      <w:r w:rsidR="00C46926">
        <w:rPr>
          <w:color w:val="000000"/>
          <w:sz w:val="27"/>
          <w:szCs w:val="27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период 2005-2010 гг. и имеющие результаты экзаменов по системе GCE AL;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3) Согласно п. 2 № 2, лица, имеющие двойное гражданство, одно из которых гражданство Турции по национальной принадлежности и месту рождения (получившие среднее образование за рубежом, в том числе в Республике Кипр/ лица, получившие среднее образование в турецкой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школе в другом государстве при поддержке Министерства образования Турции (в том числе в Республике Кипр);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4) Лица, имеющие двойное гражданство, одно из которых гражданство Кипра, окончившие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среднюю школу, колледжи на Кипре и за рубежом в период 2005-2010 гг. и имеющие результаты экзаменов по системе GCE AL;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5) Лица, получившие образование в школах при посольствах, иностранных школах,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находящихся на территории Турции, также, согласно п. 2 № 2, лица, имеющие двойное гражданство, одно из которых гражданство Турции по национальной принадлежности и месту рождения;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Зарегистрированные абитуриенты могут сдать экзамен для иностранных студентов в</w:t>
      </w:r>
    </w:p>
    <w:p w:rsidR="00CE55DE" w:rsidRPr="0077288F" w:rsidRDefault="00C46926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C46926">
        <w:rPr>
          <w:sz w:val="27"/>
          <w:szCs w:val="27"/>
          <w:lang w:val="ru-RU"/>
        </w:rPr>
        <w:t xml:space="preserve">Экзамен состоится </w:t>
      </w:r>
      <w:r w:rsidRPr="00C46926">
        <w:rPr>
          <w:sz w:val="27"/>
          <w:szCs w:val="27"/>
        </w:rPr>
        <w:t>10-11.09.2018</w:t>
      </w:r>
      <w:r>
        <w:rPr>
          <w:lang w:val="ru-RU"/>
        </w:rPr>
        <w:t xml:space="preserve">  в </w:t>
      </w:r>
      <w:r w:rsidR="00CE55DE" w:rsidRPr="0077288F">
        <w:rPr>
          <w:color w:val="000000"/>
          <w:sz w:val="27"/>
          <w:szCs w:val="27"/>
          <w:lang w:val="ru-RU"/>
        </w:rPr>
        <w:t>Центре тестирования Ардаханского университета (ARÜYÖS). Экзамен-тестирование базовых учебных знаний должен быть сдан не менее чем на 40 баллов. Баллы по турецкому языку не учитываются.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Иностранные студенты, зачисленные в число студентов Ардаханского университета, будут</w:t>
      </w:r>
      <w:r w:rsidR="00C46926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приняты в Центр изучения турецкого языка (TÖMER) для достижения достаточного уровня владения турецким языком.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Уровень знания турецкого языка: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А) уровень С1 и С2 — продвинутый уровень знания турецкого языка. Право на зачисление в число студентов.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Б) уровень (В1, В2) — средний уровень знания турецкого языка. Право на зачисление в число студентов при условии повторного курса изучения </w:t>
      </w:r>
      <w:r w:rsidRPr="0077288F">
        <w:rPr>
          <w:color w:val="000000"/>
          <w:sz w:val="27"/>
          <w:szCs w:val="27"/>
          <w:lang w:val="ru-RU"/>
        </w:rPr>
        <w:lastRenderedPageBreak/>
        <w:t>турецкого языка. Студент обязан получить уровень С1 или С2 не позднее третьего учебного года. Если студент до сих пор имеет уровень В1 или В2, то он обязан продолжить изучение и получить уровень С1 или С2.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В) Уровень А1 и А2 — базовый уровень знания турецкого языка. Обучение на курсах турецкого языка. Студент обязан получить уровень С1 или С2 не позднее третьего учебного года или начала четвертого года и иметь продвинутый уровень. Содержание уровней С1 и С2 указано в пункте а), В1 и В2 — в пункте б).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Таблица оценивания уровня знания турецкого языка по Ардаханскому университету</w:t>
      </w:r>
    </w:p>
    <w:p w:rsidR="00CE55DE" w:rsidRPr="0077288F" w:rsidRDefault="00C46926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Таблица уровня</w:t>
      </w:r>
      <w:r w:rsidR="00CE55DE" w:rsidRPr="0077288F">
        <w:rPr>
          <w:color w:val="000000"/>
          <w:sz w:val="27"/>
          <w:szCs w:val="27"/>
          <w:lang w:val="ru-RU"/>
        </w:rPr>
        <w:t xml:space="preserve"> знани</w:t>
      </w:r>
      <w:r>
        <w:rPr>
          <w:color w:val="000000"/>
          <w:sz w:val="27"/>
          <w:szCs w:val="27"/>
          <w:lang w:val="ru-RU"/>
        </w:rPr>
        <w:t>й</w:t>
      </w:r>
      <w:r w:rsidR="00CE55DE" w:rsidRPr="0077288F">
        <w:rPr>
          <w:color w:val="000000"/>
          <w:sz w:val="27"/>
          <w:szCs w:val="27"/>
          <w:lang w:val="ru-RU"/>
        </w:rPr>
        <w:t xml:space="preserve"> турецкого языка для иностранных студентов Ардаханского университета </w:t>
      </w: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C46926" w:rsidTr="00C46926">
        <w:tc>
          <w:tcPr>
            <w:tcW w:w="3020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Уровень знаний по турецкому языку</w:t>
            </w:r>
          </w:p>
        </w:tc>
        <w:tc>
          <w:tcPr>
            <w:tcW w:w="3021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Баллы</w:t>
            </w:r>
          </w:p>
        </w:tc>
        <w:tc>
          <w:tcPr>
            <w:tcW w:w="3021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Содержание</w:t>
            </w:r>
          </w:p>
        </w:tc>
      </w:tr>
      <w:tr w:rsidR="00C46926" w:rsidTr="00C46926">
        <w:tc>
          <w:tcPr>
            <w:tcW w:w="3020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С2</w:t>
            </w:r>
          </w:p>
        </w:tc>
        <w:tc>
          <w:tcPr>
            <w:tcW w:w="3021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90-100</w:t>
            </w:r>
          </w:p>
        </w:tc>
        <w:tc>
          <w:tcPr>
            <w:tcW w:w="3021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Продвинутый уровень знания турецкого языка</w:t>
            </w:r>
          </w:p>
        </w:tc>
      </w:tr>
      <w:tr w:rsidR="00C46926" w:rsidTr="00C46926">
        <w:tc>
          <w:tcPr>
            <w:tcW w:w="3020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С1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80-89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Продвинутый уровень знания турецкого языка</w:t>
            </w:r>
          </w:p>
        </w:tc>
      </w:tr>
      <w:tr w:rsidR="00C46926" w:rsidTr="00C46926">
        <w:tc>
          <w:tcPr>
            <w:tcW w:w="3020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В2</w:t>
            </w:r>
          </w:p>
        </w:tc>
        <w:tc>
          <w:tcPr>
            <w:tcW w:w="3021" w:type="dxa"/>
          </w:tcPr>
          <w:p w:rsidR="00C46926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65-79</w:t>
            </w:r>
          </w:p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Средний уровень знания турецкого языка с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77288F">
              <w:rPr>
                <w:color w:val="000000"/>
                <w:sz w:val="27"/>
                <w:szCs w:val="27"/>
                <w:lang w:val="ru-RU"/>
              </w:rPr>
              <w:t>необходимостью дальнейшего совершенствования</w:t>
            </w:r>
          </w:p>
        </w:tc>
      </w:tr>
      <w:tr w:rsidR="00C46926" w:rsidTr="00C46926">
        <w:tc>
          <w:tcPr>
            <w:tcW w:w="3020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В1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50-64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Средний уровень знания турецкого языка с необходимостью дальнейшего совершенствования</w:t>
            </w:r>
          </w:p>
        </w:tc>
      </w:tr>
      <w:tr w:rsidR="00C46926" w:rsidTr="00C46926">
        <w:tc>
          <w:tcPr>
            <w:tcW w:w="3020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А2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25-49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Базовый уровень</w:t>
            </w:r>
          </w:p>
        </w:tc>
      </w:tr>
      <w:tr w:rsidR="00C46926" w:rsidTr="00C46926">
        <w:tc>
          <w:tcPr>
            <w:tcW w:w="3020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А1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0-24</w:t>
            </w:r>
          </w:p>
        </w:tc>
        <w:tc>
          <w:tcPr>
            <w:tcW w:w="3021" w:type="dxa"/>
          </w:tcPr>
          <w:p w:rsidR="00C46926" w:rsidRPr="0077288F" w:rsidRDefault="00C46926" w:rsidP="00C46926">
            <w:pPr>
              <w:pStyle w:val="NormalWeb"/>
              <w:spacing w:before="0" w:beforeAutospacing="0" w:after="0" w:afterAutospacing="0"/>
              <w:ind w:firstLine="567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Базовый уровень</w:t>
            </w:r>
          </w:p>
        </w:tc>
      </w:tr>
    </w:tbl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SAT экзамен: проходной балл не менее 1 100 и 600 баллов по математике. Результаты тестирования действительны в течение двух лет.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GCE (A Level) экзамен включает набор не большего количества предметов, чем для сдачи экзаменов уровня А.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lastRenderedPageBreak/>
        <w:t>* АСТ экзамен включает математику (Math), гуманитарные дисциплины (Science Reasoning) и общие (Composite), проходной балл не менее 24.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Экзамен Tawjihi по гуманитарным предметам (Scientific Stream), проводящийся в Иордании и Палестине, проходной балл не менее 90.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Экзамен Bakalorya (Baccalaureat Libanais) по гуманитарным предметам (Scientific Stream), проводящийся в Ливане, средний балл диплома не менее 15.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Международный диплом бакалавра — не менее 30 баллов.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Уровень экзамена ABITUR не более 3, уровень Matura — не более 3.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Экзамен Al-Shahada-Al Thanawiyya (Baccalaureate), проведящийся в Сирии, по гуманитарным предметам (Scientific Stream) — проходной балл около 240, на инженерные направления — не менее 190, на другие направления — не менее 175.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Диплом бакалаврата Франции — не менее 12 баллов.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Экзамен Gaokao, проводящийся в Народной Республике Китай, — проходной балл 750-540 баллов.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19 сентября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Pr="0077288F">
        <w:rPr>
          <w:color w:val="000000"/>
          <w:sz w:val="27"/>
          <w:szCs w:val="27"/>
          <w:lang w:val="ru-RU"/>
        </w:rPr>
        <w:t xml:space="preserve"> от 03.04.2013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Стамбульском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Pr="0077288F">
        <w:rPr>
          <w:color w:val="000000"/>
          <w:sz w:val="27"/>
          <w:szCs w:val="27"/>
          <w:lang w:val="ru-RU"/>
        </w:rPr>
        <w:t xml:space="preserve"> от 02.01.2017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Акденизском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10.01.2017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Османгази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09.09.2013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Мармара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07.02.2017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lastRenderedPageBreak/>
        <w:t xml:space="preserve">* Проведение экзамена для иностранных студентов Ардаханского университета в Университете им. Ататюрка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Pr="0077288F">
        <w:rPr>
          <w:color w:val="000000"/>
          <w:sz w:val="27"/>
          <w:szCs w:val="27"/>
          <w:lang w:val="ru-RU"/>
        </w:rPr>
        <w:t xml:space="preserve"> от 18.02.2016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Коджаэли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19.01.2017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им. Сулеймана Демиреля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04.03.2017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Думлупинар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20.01.2017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Мерсинском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23.01.2017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Эрджиэсском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08.02.2017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Стамбульском университете Гедик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06.03.2017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Анкарском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иверситета от 14.03.2017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Памуккале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10.03.2017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Проведение экзамена для иностранных студентов Ардаханского университета в Манисском университете им. Мустафы Джелял Баяра как равнозначном учреждении (пост</w:t>
      </w:r>
      <w:r w:rsidR="00F87B10" w:rsidRPr="00F87B10">
        <w:rPr>
          <w:color w:val="000000"/>
          <w:sz w:val="27"/>
          <w:szCs w:val="27"/>
          <w:lang w:val="ru-RU"/>
        </w:rPr>
        <w:t xml:space="preserve">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23.03.2017 г.)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Университете им. Мустафы Кемаля как равнозначном </w:t>
      </w:r>
      <w:r w:rsidRPr="0077288F">
        <w:rPr>
          <w:color w:val="000000"/>
          <w:sz w:val="27"/>
          <w:szCs w:val="27"/>
          <w:lang w:val="ru-RU"/>
        </w:rPr>
        <w:lastRenderedPageBreak/>
        <w:t xml:space="preserve">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Pr="0077288F">
        <w:rPr>
          <w:color w:val="000000"/>
          <w:sz w:val="27"/>
          <w:szCs w:val="27"/>
          <w:lang w:val="ru-RU"/>
        </w:rPr>
        <w:t xml:space="preserve"> от 24.03.2017 г.)</w:t>
      </w:r>
    </w:p>
    <w:p w:rsidR="00CE55DE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* Проведение экзамена для иностранных студентов Ардаханского университета в Юзйил университете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от 28.03.2017 г.)</w:t>
      </w:r>
    </w:p>
    <w:p w:rsidR="00B84501" w:rsidRDefault="00B84501" w:rsidP="00B84501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 w:rsidR="007B3A70">
        <w:rPr>
          <w:color w:val="000000"/>
          <w:sz w:val="27"/>
          <w:szCs w:val="27"/>
          <w:lang w:val="ru-RU"/>
        </w:rPr>
        <w:t>Техни</w:t>
      </w:r>
      <w:r>
        <w:rPr>
          <w:color w:val="000000"/>
          <w:sz w:val="27"/>
          <w:szCs w:val="27"/>
          <w:lang w:val="ru-RU"/>
        </w:rPr>
        <w:t xml:space="preserve">ческом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г. Гебзе</w:t>
      </w:r>
      <w:r w:rsidRPr="0077288F">
        <w:rPr>
          <w:color w:val="000000"/>
          <w:sz w:val="27"/>
          <w:szCs w:val="27"/>
          <w:lang w:val="ru-RU"/>
        </w:rPr>
        <w:t xml:space="preserve">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="007B3A70">
        <w:rPr>
          <w:color w:val="000000"/>
          <w:sz w:val="27"/>
          <w:szCs w:val="27"/>
          <w:lang w:val="ru-RU"/>
        </w:rPr>
        <w:t>бзе</w:t>
      </w:r>
      <w:r w:rsidRPr="0077288F">
        <w:rPr>
          <w:color w:val="000000"/>
          <w:sz w:val="27"/>
          <w:szCs w:val="27"/>
          <w:lang w:val="ru-RU"/>
        </w:rPr>
        <w:t xml:space="preserve"> от </w:t>
      </w:r>
      <w:r>
        <w:t xml:space="preserve">25.08.2017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7B3A70" w:rsidRDefault="007B3A70" w:rsidP="007B3A70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>Проведение экзамена для иностранных студентов Ардаханского университета в университете</w:t>
      </w:r>
      <w:r>
        <w:rPr>
          <w:color w:val="000000"/>
          <w:sz w:val="27"/>
          <w:szCs w:val="27"/>
          <w:lang w:val="ru-RU"/>
        </w:rPr>
        <w:t xml:space="preserve"> г. Кастамону</w:t>
      </w:r>
      <w:r w:rsidRPr="0077288F">
        <w:rPr>
          <w:color w:val="000000"/>
          <w:sz w:val="27"/>
          <w:szCs w:val="27"/>
          <w:lang w:val="ru-RU"/>
        </w:rPr>
        <w:t xml:space="preserve">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27</w:t>
      </w:r>
      <w:r>
        <w:t>.</w:t>
      </w:r>
      <w:r>
        <w:rPr>
          <w:lang w:val="ru-RU"/>
        </w:rPr>
        <w:t>12</w:t>
      </w:r>
      <w:r>
        <w:t xml:space="preserve">.2017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7B3A70" w:rsidRDefault="007B3A70" w:rsidP="007B3A70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>
        <w:rPr>
          <w:color w:val="000000"/>
          <w:sz w:val="27"/>
          <w:szCs w:val="27"/>
          <w:lang w:val="ru-RU"/>
        </w:rPr>
        <w:t>Улудагском университете г. Бурса</w:t>
      </w:r>
      <w:r w:rsidRPr="0077288F">
        <w:rPr>
          <w:color w:val="000000"/>
          <w:sz w:val="27"/>
          <w:szCs w:val="27"/>
          <w:lang w:val="ru-RU"/>
        </w:rPr>
        <w:t xml:space="preserve">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07</w:t>
      </w:r>
      <w:r>
        <w:t>.0</w:t>
      </w:r>
      <w:r>
        <w:rPr>
          <w:lang w:val="ru-RU"/>
        </w:rPr>
        <w:t>2</w:t>
      </w:r>
      <w:r>
        <w:t>.201</w:t>
      </w:r>
      <w:r>
        <w:rPr>
          <w:lang w:val="ru-RU"/>
        </w:rPr>
        <w:t>8</w:t>
      </w:r>
      <w:r>
        <w:t xml:space="preserve">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7B3A70" w:rsidRDefault="007B3A70" w:rsidP="007B3A70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>
        <w:rPr>
          <w:color w:val="000000"/>
          <w:sz w:val="27"/>
          <w:szCs w:val="27"/>
          <w:lang w:val="ru-RU"/>
        </w:rPr>
        <w:t xml:space="preserve">Ушакском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19</w:t>
      </w:r>
      <w:r>
        <w:t>.0</w:t>
      </w:r>
      <w:r>
        <w:rPr>
          <w:lang w:val="ru-RU"/>
        </w:rPr>
        <w:t>4</w:t>
      </w:r>
      <w:r>
        <w:t>.201</w:t>
      </w:r>
      <w:r>
        <w:rPr>
          <w:lang w:val="ru-RU"/>
        </w:rPr>
        <w:t>6</w:t>
      </w:r>
      <w:r>
        <w:t xml:space="preserve">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7B3A70" w:rsidRDefault="007B3A70" w:rsidP="007B3A70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>
        <w:rPr>
          <w:color w:val="000000"/>
          <w:sz w:val="27"/>
          <w:szCs w:val="27"/>
          <w:lang w:val="ru-RU"/>
        </w:rPr>
        <w:t xml:space="preserve">Стамбульском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Юзйил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11</w:t>
      </w:r>
      <w:r>
        <w:t>.0</w:t>
      </w:r>
      <w:r>
        <w:rPr>
          <w:lang w:val="ru-RU"/>
        </w:rPr>
        <w:t>5</w:t>
      </w:r>
      <w:r>
        <w:t>.201</w:t>
      </w:r>
      <w:r>
        <w:rPr>
          <w:lang w:val="ru-RU"/>
        </w:rPr>
        <w:t xml:space="preserve">8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5B6138" w:rsidRDefault="005B6138" w:rsidP="005B6138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 w:rsidR="00714642">
        <w:rPr>
          <w:color w:val="000000"/>
          <w:sz w:val="27"/>
          <w:szCs w:val="27"/>
          <w:lang w:val="ru-RU"/>
        </w:rPr>
        <w:t>Ыгды</w:t>
      </w:r>
      <w:r>
        <w:rPr>
          <w:color w:val="000000"/>
          <w:sz w:val="27"/>
          <w:szCs w:val="27"/>
          <w:lang w:val="ru-RU"/>
        </w:rPr>
        <w:t xml:space="preserve">рском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19</w:t>
      </w:r>
      <w:r>
        <w:t>.0</w:t>
      </w:r>
      <w:r>
        <w:rPr>
          <w:lang w:val="ru-RU"/>
        </w:rPr>
        <w:t>4</w:t>
      </w:r>
      <w:r>
        <w:t>.201</w:t>
      </w:r>
      <w:r>
        <w:rPr>
          <w:lang w:val="ru-RU"/>
        </w:rPr>
        <w:t xml:space="preserve">6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5B6138" w:rsidRDefault="005B6138" w:rsidP="005B6138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>
        <w:rPr>
          <w:color w:val="000000"/>
          <w:sz w:val="27"/>
          <w:szCs w:val="27"/>
          <w:lang w:val="ru-RU"/>
        </w:rPr>
        <w:t>Алан</w:t>
      </w:r>
      <w:r w:rsidR="007E60C8">
        <w:rPr>
          <w:color w:val="000000"/>
          <w:sz w:val="27"/>
          <w:szCs w:val="27"/>
          <w:lang w:val="ru-RU"/>
        </w:rPr>
        <w:t>ий</w:t>
      </w:r>
      <w:r>
        <w:rPr>
          <w:color w:val="000000"/>
          <w:sz w:val="27"/>
          <w:szCs w:val="27"/>
          <w:lang w:val="ru-RU"/>
        </w:rPr>
        <w:t xml:space="preserve">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им. Алядина Кейбута</w:t>
      </w:r>
      <w:r w:rsidRPr="0077288F">
        <w:rPr>
          <w:color w:val="000000"/>
          <w:sz w:val="27"/>
          <w:szCs w:val="27"/>
          <w:lang w:val="ru-RU"/>
        </w:rPr>
        <w:t xml:space="preserve">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а</w:t>
      </w:r>
      <w:r w:rsidRPr="0077288F">
        <w:rPr>
          <w:color w:val="000000"/>
          <w:sz w:val="27"/>
          <w:szCs w:val="27"/>
          <w:lang w:val="ru-RU"/>
        </w:rPr>
        <w:t xml:space="preserve"> от </w:t>
      </w:r>
      <w:r>
        <w:rPr>
          <w:lang w:val="ru-RU"/>
        </w:rPr>
        <w:t>11</w:t>
      </w:r>
      <w:r>
        <w:t>.0</w:t>
      </w:r>
      <w:r>
        <w:rPr>
          <w:lang w:val="ru-RU"/>
        </w:rPr>
        <w:t>5</w:t>
      </w:r>
      <w:r>
        <w:t>.201</w:t>
      </w:r>
      <w:r>
        <w:rPr>
          <w:lang w:val="ru-RU"/>
        </w:rPr>
        <w:t xml:space="preserve">8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5B6138" w:rsidRDefault="005B6138" w:rsidP="005B6138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>Проведение экзамена для иностранных студентов Ардаханского университета в университете</w:t>
      </w:r>
      <w:r>
        <w:rPr>
          <w:color w:val="000000"/>
          <w:sz w:val="27"/>
          <w:szCs w:val="27"/>
          <w:lang w:val="ru-RU"/>
        </w:rPr>
        <w:t xml:space="preserve"> им. Тайипа Реджепа Эрдогана</w:t>
      </w:r>
      <w:r w:rsidRPr="0077288F">
        <w:rPr>
          <w:color w:val="000000"/>
          <w:sz w:val="27"/>
          <w:szCs w:val="27"/>
          <w:lang w:val="ru-RU"/>
        </w:rPr>
        <w:t xml:space="preserve"> как равнозначном 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11</w:t>
      </w:r>
      <w:r>
        <w:t>.0</w:t>
      </w:r>
      <w:r>
        <w:rPr>
          <w:lang w:val="ru-RU"/>
        </w:rPr>
        <w:t>5</w:t>
      </w:r>
      <w:r>
        <w:t>.201</w:t>
      </w:r>
      <w:r>
        <w:rPr>
          <w:lang w:val="ru-RU"/>
        </w:rPr>
        <w:t xml:space="preserve">8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5B6138" w:rsidRDefault="005B6138" w:rsidP="005B6138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* </w:t>
      </w:r>
      <w:r w:rsidRPr="0077288F">
        <w:rPr>
          <w:color w:val="000000"/>
          <w:sz w:val="27"/>
          <w:szCs w:val="27"/>
          <w:lang w:val="ru-RU"/>
        </w:rPr>
        <w:t xml:space="preserve">Проведение экзамена для иностранных студентов Ардаханского университета в </w:t>
      </w:r>
      <w:r>
        <w:rPr>
          <w:color w:val="000000"/>
          <w:sz w:val="27"/>
          <w:szCs w:val="27"/>
          <w:lang w:val="ru-RU"/>
        </w:rPr>
        <w:t xml:space="preserve">Эрзурумском техническом </w:t>
      </w:r>
      <w:r w:rsidRPr="0077288F">
        <w:rPr>
          <w:color w:val="000000"/>
          <w:sz w:val="27"/>
          <w:szCs w:val="27"/>
          <w:lang w:val="ru-RU"/>
        </w:rPr>
        <w:t>университете</w:t>
      </w:r>
      <w:r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как равнозначном </w:t>
      </w:r>
      <w:r w:rsidRPr="0077288F">
        <w:rPr>
          <w:color w:val="000000"/>
          <w:sz w:val="27"/>
          <w:szCs w:val="27"/>
          <w:lang w:val="ru-RU"/>
        </w:rPr>
        <w:lastRenderedPageBreak/>
        <w:t xml:space="preserve">учреждении (постановление </w:t>
      </w:r>
      <w:r w:rsidR="00F87B10">
        <w:rPr>
          <w:color w:val="000000"/>
          <w:sz w:val="27"/>
          <w:szCs w:val="27"/>
          <w:lang w:val="ru-RU"/>
        </w:rPr>
        <w:t>Ученого Совета Ардаханского университета</w:t>
      </w:r>
      <w:r w:rsidR="00F87B10" w:rsidRPr="0077288F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от </w:t>
      </w:r>
      <w:r>
        <w:rPr>
          <w:lang w:val="ru-RU"/>
        </w:rPr>
        <w:t>11</w:t>
      </w:r>
      <w:r>
        <w:t>.0</w:t>
      </w:r>
      <w:r>
        <w:rPr>
          <w:lang w:val="ru-RU"/>
        </w:rPr>
        <w:t>5</w:t>
      </w:r>
      <w:r>
        <w:t>.201</w:t>
      </w:r>
      <w:r>
        <w:rPr>
          <w:lang w:val="ru-RU"/>
        </w:rPr>
        <w:t xml:space="preserve">8 </w:t>
      </w:r>
      <w:r w:rsidRPr="0077288F">
        <w:rPr>
          <w:color w:val="000000"/>
          <w:sz w:val="27"/>
          <w:szCs w:val="27"/>
          <w:lang w:val="ru-RU"/>
        </w:rPr>
        <w:t>г.)</w:t>
      </w:r>
    </w:p>
    <w:p w:rsidR="005B6138" w:rsidRDefault="005B6138" w:rsidP="005B6138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Содержание экзамена для иностранных абитуриентов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Экзамены для иностранных абитуриентов Ардаханского университета по выбору:</w:t>
      </w:r>
    </w:p>
    <w:p w:rsidR="00CE55DE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Математика</w:t>
      </w:r>
      <w:r w:rsidR="000C4C9D">
        <w:rPr>
          <w:color w:val="000000"/>
          <w:sz w:val="27"/>
          <w:szCs w:val="27"/>
          <w:lang w:val="ru-RU"/>
        </w:rPr>
        <w:t xml:space="preserve"> 1</w:t>
      </w:r>
      <w:r w:rsidRPr="0077288F">
        <w:rPr>
          <w:color w:val="000000"/>
          <w:sz w:val="27"/>
          <w:szCs w:val="27"/>
          <w:lang w:val="ru-RU"/>
        </w:rPr>
        <w:t xml:space="preserve"> — 80</w:t>
      </w:r>
      <w:r w:rsidR="009F69DA">
        <w:rPr>
          <w:color w:val="000000"/>
          <w:sz w:val="27"/>
          <w:szCs w:val="27"/>
          <w:lang w:val="ru-RU"/>
        </w:rPr>
        <w:t xml:space="preserve"> вопросов (</w:t>
      </w:r>
      <w:r w:rsidR="009F69DA" w:rsidRPr="0077288F">
        <w:rPr>
          <w:color w:val="000000"/>
          <w:sz w:val="27"/>
          <w:szCs w:val="27"/>
          <w:lang w:val="ru-RU"/>
        </w:rPr>
        <w:t xml:space="preserve">Продолжительность экзамена – </w:t>
      </w:r>
      <w:r w:rsidR="009F69DA">
        <w:rPr>
          <w:color w:val="000000"/>
          <w:sz w:val="27"/>
          <w:szCs w:val="27"/>
          <w:lang w:val="ru-RU"/>
        </w:rPr>
        <w:t>2</w:t>
      </w:r>
      <w:r w:rsidR="009F69DA" w:rsidRPr="0077288F">
        <w:rPr>
          <w:color w:val="000000"/>
          <w:sz w:val="27"/>
          <w:szCs w:val="27"/>
          <w:lang w:val="ru-RU"/>
        </w:rPr>
        <w:t xml:space="preserve"> часа</w:t>
      </w:r>
      <w:r w:rsidR="009F69DA">
        <w:rPr>
          <w:color w:val="000000"/>
          <w:sz w:val="27"/>
          <w:szCs w:val="27"/>
          <w:lang w:val="ru-RU"/>
        </w:rPr>
        <w:t>)</w:t>
      </w:r>
    </w:p>
    <w:p w:rsidR="000C4C9D" w:rsidRDefault="000C4C9D" w:rsidP="000C4C9D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Математика</w:t>
      </w:r>
      <w:r>
        <w:rPr>
          <w:color w:val="000000"/>
          <w:sz w:val="27"/>
          <w:szCs w:val="27"/>
          <w:lang w:val="ru-RU"/>
        </w:rPr>
        <w:t xml:space="preserve"> 2 </w:t>
      </w:r>
      <w:r w:rsidRPr="0077288F">
        <w:rPr>
          <w:color w:val="000000"/>
          <w:sz w:val="27"/>
          <w:szCs w:val="27"/>
          <w:lang w:val="ru-RU"/>
        </w:rPr>
        <w:t>— 80</w:t>
      </w:r>
      <w:r>
        <w:rPr>
          <w:color w:val="000000"/>
          <w:sz w:val="27"/>
          <w:szCs w:val="27"/>
          <w:lang w:val="ru-RU"/>
        </w:rPr>
        <w:t xml:space="preserve"> вопросов (</w:t>
      </w:r>
      <w:r w:rsidRPr="0077288F">
        <w:rPr>
          <w:color w:val="000000"/>
          <w:sz w:val="27"/>
          <w:szCs w:val="27"/>
          <w:lang w:val="ru-RU"/>
        </w:rPr>
        <w:t xml:space="preserve">Продолжительность экзамена – </w:t>
      </w:r>
      <w:r>
        <w:rPr>
          <w:color w:val="000000"/>
          <w:sz w:val="27"/>
          <w:szCs w:val="27"/>
          <w:lang w:val="ru-RU"/>
        </w:rPr>
        <w:t>2</w:t>
      </w:r>
      <w:r w:rsidRPr="0077288F">
        <w:rPr>
          <w:color w:val="000000"/>
          <w:sz w:val="27"/>
          <w:szCs w:val="27"/>
          <w:lang w:val="ru-RU"/>
        </w:rPr>
        <w:t xml:space="preserve"> часа</w:t>
      </w:r>
      <w:r>
        <w:rPr>
          <w:color w:val="000000"/>
          <w:sz w:val="27"/>
          <w:szCs w:val="27"/>
          <w:lang w:val="ru-RU"/>
        </w:rPr>
        <w:t>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 xml:space="preserve">Турецкий язык – </w:t>
      </w:r>
      <w:r w:rsidR="000C4C9D">
        <w:rPr>
          <w:color w:val="000000"/>
          <w:sz w:val="27"/>
          <w:szCs w:val="27"/>
          <w:lang w:val="ru-RU"/>
        </w:rPr>
        <w:t>5</w:t>
      </w:r>
      <w:r w:rsidRPr="0077288F">
        <w:rPr>
          <w:color w:val="000000"/>
          <w:sz w:val="27"/>
          <w:szCs w:val="27"/>
          <w:lang w:val="ru-RU"/>
        </w:rPr>
        <w:t>0</w:t>
      </w:r>
      <w:r w:rsidR="000C4C9D">
        <w:rPr>
          <w:color w:val="000000"/>
          <w:sz w:val="27"/>
          <w:szCs w:val="27"/>
          <w:lang w:val="ru-RU"/>
        </w:rPr>
        <w:t xml:space="preserve"> вопросов (</w:t>
      </w:r>
      <w:r w:rsidRPr="0077288F">
        <w:rPr>
          <w:color w:val="000000"/>
          <w:sz w:val="27"/>
          <w:szCs w:val="27"/>
          <w:lang w:val="ru-RU"/>
        </w:rPr>
        <w:t xml:space="preserve">Продолжительность экзамена – </w:t>
      </w:r>
      <w:r w:rsidR="000C4C9D">
        <w:rPr>
          <w:color w:val="000000"/>
          <w:sz w:val="27"/>
          <w:szCs w:val="27"/>
          <w:lang w:val="ru-RU"/>
        </w:rPr>
        <w:t>1</w:t>
      </w:r>
      <w:r w:rsidRPr="0077288F">
        <w:rPr>
          <w:color w:val="000000"/>
          <w:sz w:val="27"/>
          <w:szCs w:val="27"/>
          <w:lang w:val="ru-RU"/>
        </w:rPr>
        <w:t xml:space="preserve"> час</w:t>
      </w:r>
      <w:r w:rsidR="000C4C9D">
        <w:rPr>
          <w:color w:val="000000"/>
          <w:sz w:val="27"/>
          <w:szCs w:val="27"/>
          <w:lang w:val="ru-RU"/>
        </w:rPr>
        <w:t>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Согласно требованиям Учреждений высшего образования Турции, абитуриент должен пройти следующие процедуры для получения документов: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Организационные процедуры за рубежом, связанные с оформлением паспорта;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Организационные процедуры на территории Турции (оформление вида на жительство);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Организационные процедуры после получения вида на жительство (оформление регистрации проживания)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Организационные процедуры за рубежом, связанные с оформлением паспорта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Зарегистрированным иностранным абитуриентам на личные адреса будут высланы приглашения. После получения приглашения абитуриентам необходимо будет обратиться в официальные органы для оформления паспорта.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Согласно требованиям Учреждений высшего образования Турции, абитуриенты должны указать материально-финансовую базу (счет в банке, стипендию и др.).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Также могут быть затребованы другие документы.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Организационные процедуры на территории Турции (оформление вида на жительство)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lastRenderedPageBreak/>
        <w:t>После въезда в Турцию абитуриент в течение 30 дней обязан обратиться в</w:t>
      </w:r>
      <w:r w:rsidR="00851BD7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Миграционную службу по работе с иностранными гражданами для получения вида на жительство. При этом он должен: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А. Предоставить приглашение и документы о регистрации для прохождения</w:t>
      </w:r>
      <w:r w:rsidR="00851BD7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экзамена для иностранных граждан.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Б. Официальный паспорт на длительный срок.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В. Согласно требованиям Учреждений высшего образования Турции, абитуриенты должны иметь документы о состоянии материально-финансовой базы (счет в банке, стипендию и др.).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Г. Документ об оплате госпошлины для получения вида на жительство (информация ежегодно в начале года печатается в официальных газетах).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Д. В случае необходимости будут застребованы другие документы.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Организационные процедуры после получения вида на жительство (оформление регистрации на проживание)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А. Иностранные студенты после въезда в Турцию обязаны в течение 1 дня обратиться в Миграционную службу для получения идентификационного кода.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Б. Если иностранные студенты желают продлить срок действия вида на</w:t>
      </w:r>
      <w:r w:rsidR="00786984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жительство, необходимо обратиться в Миграционную службу с просьбой о продлении срока удостоверения.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В. В случае окончания университета, снятия с регистрации, утраты связи с</w:t>
      </w:r>
      <w:r w:rsidR="00786984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университетом и др. причин в течение 15 дней студентам необходимо обратиться в Миграционную службу и в течение 48 часов изменить адрес проживания.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Г. В случае порчи или утери вида на жительство необходимо обратиться в</w:t>
      </w:r>
      <w:r w:rsidR="00786984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Миграционную службу с просьбой о восстановлении удостоверения.</w:t>
      </w:r>
    </w:p>
    <w:p w:rsidR="00CE55DE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Д. После оформления вида на жительство и получения идентификационного кода</w:t>
      </w:r>
      <w:r w:rsidR="00786984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>иностранным студентам необходимо обратиться в Социально-страховую службу для оформления страхового полиса.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Сроки зачисления в число студентов университета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Студенты, зачисленные в число студентов университета, должны получить</w:t>
      </w:r>
      <w:r w:rsidR="00851BD7">
        <w:rPr>
          <w:color w:val="000000"/>
          <w:sz w:val="27"/>
          <w:szCs w:val="27"/>
          <w:lang w:val="ru-RU"/>
        </w:rPr>
        <w:t xml:space="preserve"> </w:t>
      </w:r>
      <w:r w:rsidRPr="0077288F">
        <w:rPr>
          <w:color w:val="000000"/>
          <w:sz w:val="27"/>
          <w:szCs w:val="27"/>
          <w:lang w:val="ru-RU"/>
        </w:rPr>
        <w:t xml:space="preserve">временный студенческий билет и предоставить его в Миграционную службу для оформления вида на жительство. Одновременно </w:t>
      </w:r>
      <w:r w:rsidRPr="0077288F">
        <w:rPr>
          <w:color w:val="000000"/>
          <w:sz w:val="27"/>
          <w:szCs w:val="27"/>
          <w:lang w:val="ru-RU"/>
        </w:rPr>
        <w:lastRenderedPageBreak/>
        <w:t>оформляются документы для получение идентификационного кода.</w:t>
      </w:r>
      <w:r w:rsidR="00851BD7">
        <w:rPr>
          <w:color w:val="000000"/>
          <w:sz w:val="27"/>
          <w:szCs w:val="27"/>
          <w:lang w:val="ru-RU"/>
        </w:rPr>
        <w:t xml:space="preserve"> В течении одного рабочего дня.</w:t>
      </w:r>
    </w:p>
    <w:p w:rsidR="00851BD7" w:rsidRPr="0077288F" w:rsidRDefault="00CE55DE" w:rsidP="00851BD7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Студенты, зачисленные в число студентов университета, с временным студенческим билетом, видом на жительство и идентификационным кодом должны зарегистрироваться в Социально-страховой службе для получения страхового полиса.</w:t>
      </w:r>
      <w:r w:rsidR="00851BD7" w:rsidRPr="00851BD7">
        <w:rPr>
          <w:color w:val="000000"/>
          <w:sz w:val="27"/>
          <w:szCs w:val="27"/>
          <w:lang w:val="ru-RU"/>
        </w:rPr>
        <w:t xml:space="preserve"> </w:t>
      </w:r>
      <w:r w:rsidR="00851BD7">
        <w:rPr>
          <w:color w:val="000000"/>
          <w:sz w:val="27"/>
          <w:szCs w:val="27"/>
          <w:lang w:val="ru-RU"/>
        </w:rPr>
        <w:t>В течении одного рабочего дня.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При наличии вида на жительство, идентификационного кода и страхового полиса студентов официально зачисляются в университет.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Данные зачисленных иностранных студентов передаются в подразделения университета.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* Данные зачисленных студентов передаются в Миграционную службу по работе с иностранными гражданами и Социально-страховую службу, областную администрацию.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Перечень документов, которые должны предоставить зачисленные студенты: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Оригинал аттестата о среднем образовании, переведенный на турецкий язык и заверенный в Министерстве Иностранных дел и Консульстве;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Документ о признании аттестата с апостилем Министерства образования Турции или заверенный Посольством государства, откуда прибыл иностранный студент;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Оригинал приложения к аттестату, переведенный на турецкий язык и заверенный в Министерстве Иностранных дел и Консульстве;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Сертификат экзаменов внешнего тестирования, переведенный на турецкий язык и заверенный в Министерстве Иностранных дел и Консульстве;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Паспорт или удостоверение личности, переведенные на турецкий язык и заверенные в Министерстве Иностранных дел и Консульстве;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Выписка о наличии счета в банке (требуется при регистрации).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Предоставление информации о достаточном материальном уровне студента в соответствующие образовательные учреждения (согласно мировым стандартам у студента в государственном банке Турции на счету должно быть не менее 2000 долларов США);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lastRenderedPageBreak/>
        <w:t>- Сертификаты о достаточном уровне знания иностранного языка и турецкого языка, переведенные на турецкий язык и заверенные в Министерстве Иностранных дел и Консульстве;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- 10 фотографий стандартного размера на документы;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Идентификационный код (получение в течение 1 дня в Миграционной службе по работе с иностранными гражданами);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- Медицинский страховой полис (получение в течение 1 дня в Социально-страховой службе).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Примечание: оформление студенческой визы осуществляется со стороны государства, откуда прибывает студент.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Ардаханский университет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Перечень эквивалентных университетов и экзаменов для иностранных студентов</w:t>
      </w:r>
    </w:p>
    <w:p w:rsidR="00CE55DE" w:rsidRPr="0077288F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</w:p>
    <w:tbl>
      <w:tblPr>
        <w:tblStyle w:val="TabloKlavuzu"/>
        <w:tblW w:w="0" w:type="auto"/>
        <w:tblLook w:val="04A0"/>
      </w:tblPr>
      <w:tblGrid>
        <w:gridCol w:w="4673"/>
        <w:gridCol w:w="2268"/>
        <w:gridCol w:w="2121"/>
      </w:tblGrid>
      <w:tr w:rsidR="00851BD7" w:rsidTr="009957B8">
        <w:tc>
          <w:tcPr>
            <w:tcW w:w="4673" w:type="dxa"/>
          </w:tcPr>
          <w:p w:rsidR="00851BD7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Наименование высшего учебного заведения</w:t>
            </w:r>
          </w:p>
        </w:tc>
        <w:tc>
          <w:tcPr>
            <w:tcW w:w="2268" w:type="dxa"/>
          </w:tcPr>
          <w:p w:rsidR="00851BD7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Шифр экзамена</w:t>
            </w:r>
          </w:p>
        </w:tc>
        <w:tc>
          <w:tcPr>
            <w:tcW w:w="2121" w:type="dxa"/>
          </w:tcPr>
          <w:p w:rsidR="00851BD7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Дата утверждения</w:t>
            </w:r>
          </w:p>
        </w:tc>
      </w:tr>
      <w:tr w:rsidR="00851BD7" w:rsidTr="009957B8">
        <w:tc>
          <w:tcPr>
            <w:tcW w:w="4673" w:type="dxa"/>
          </w:tcPr>
          <w:p w:rsidR="00851BD7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Стамбульский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İÜ-YÖS</w:t>
            </w:r>
          </w:p>
          <w:p w:rsidR="00851BD7" w:rsidRDefault="00851BD7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851BD7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t>07.03.2018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Мармара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MÜ-YÖS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22.03.2017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Османгази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OGÜ-YÖS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26.06.2013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9957B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Университет им. Ататюр</w:t>
            </w:r>
            <w:r w:rsidR="009957B8">
              <w:rPr>
                <w:color w:val="000000"/>
                <w:sz w:val="27"/>
                <w:szCs w:val="27"/>
                <w:lang w:val="ru-RU"/>
              </w:rPr>
              <w:t>к</w:t>
            </w:r>
            <w:r w:rsidRPr="0077288F">
              <w:rPr>
                <w:color w:val="000000"/>
                <w:sz w:val="27"/>
                <w:szCs w:val="27"/>
                <w:lang w:val="ru-RU"/>
              </w:rPr>
              <w:t>а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ATA-YÖS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09.03.2016</w:t>
            </w:r>
          </w:p>
        </w:tc>
      </w:tr>
      <w:tr w:rsidR="00C87542" w:rsidTr="009957B8">
        <w:tc>
          <w:tcPr>
            <w:tcW w:w="4673" w:type="dxa"/>
          </w:tcPr>
          <w:p w:rsidR="00C87542" w:rsidRDefault="00C87542" w:rsidP="009957B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им. Сулеймана Демиреля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SDÜ-YÖS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14.03.2017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Думлупинар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DPÜ-YÖS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07.02.2018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19 Мая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OMÜ-YÖS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07.02.2018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Акденизский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AKUS-YÖS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07.03.2018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Коджаэлийский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KOÜ-YÖS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20.02.2017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Мерсинский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ME-YÖS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20.02.2017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Эрджиэсский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ERÜ-YÖS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lastRenderedPageBreak/>
              <w:t>20.02.2017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lastRenderedPageBreak/>
              <w:t>Стамбульский университет Гедик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GEDİK-YÖS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07.03.2017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Анкарский университет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AY-YÖS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11.05.2018</w:t>
            </w:r>
          </w:p>
        </w:tc>
      </w:tr>
      <w:tr w:rsidR="00C87542" w:rsidTr="009957B8">
        <w:tc>
          <w:tcPr>
            <w:tcW w:w="4673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Памуккале</w:t>
            </w:r>
          </w:p>
        </w:tc>
        <w:tc>
          <w:tcPr>
            <w:tcW w:w="2268" w:type="dxa"/>
          </w:tcPr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PAÜ-YÖS</w:t>
            </w:r>
          </w:p>
          <w:p w:rsidR="00C87542" w:rsidRPr="0077288F" w:rsidRDefault="00C87542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C87542" w:rsidRDefault="00C87542" w:rsidP="007E60C8">
            <w:pPr>
              <w:pStyle w:val="NormalWeb"/>
              <w:spacing w:before="0" w:beforeAutospacing="0" w:after="0" w:afterAutospacing="0"/>
            </w:pPr>
            <w:r>
              <w:t>07.02.2018</w:t>
            </w:r>
          </w:p>
        </w:tc>
      </w:tr>
      <w:tr w:rsidR="007E60C8" w:rsidTr="009957B8">
        <w:tc>
          <w:tcPr>
            <w:tcW w:w="4673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Манисский университет им. Мустафы Джелял Баяра</w:t>
            </w:r>
          </w:p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MCBÜ-YÖS</w:t>
            </w:r>
          </w:p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07.03.2018</w:t>
            </w:r>
          </w:p>
        </w:tc>
      </w:tr>
      <w:tr w:rsidR="007E60C8" w:rsidTr="009957B8">
        <w:tc>
          <w:tcPr>
            <w:tcW w:w="4673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Университет им. Мустафы Кемаля</w:t>
            </w:r>
          </w:p>
        </w:tc>
        <w:tc>
          <w:tcPr>
            <w:tcW w:w="2268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MKÜ-YÖS</w:t>
            </w:r>
          </w:p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10.04.2017</w:t>
            </w:r>
          </w:p>
        </w:tc>
      </w:tr>
      <w:tr w:rsidR="007E60C8" w:rsidTr="009957B8">
        <w:tc>
          <w:tcPr>
            <w:tcW w:w="4673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Юзйил университет</w:t>
            </w:r>
          </w:p>
        </w:tc>
        <w:tc>
          <w:tcPr>
            <w:tcW w:w="2268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 w:rsidRPr="0077288F">
              <w:rPr>
                <w:color w:val="000000"/>
                <w:sz w:val="27"/>
                <w:szCs w:val="27"/>
                <w:lang w:val="ru-RU"/>
              </w:rPr>
              <w:t>YYÜ-YÖS</w:t>
            </w:r>
          </w:p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10.04.2017</w:t>
            </w:r>
          </w:p>
        </w:tc>
      </w:tr>
      <w:tr w:rsidR="007E60C8" w:rsidTr="009957B8">
        <w:tc>
          <w:tcPr>
            <w:tcW w:w="4673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Технический университет г. Гебзе</w:t>
            </w:r>
          </w:p>
        </w:tc>
        <w:tc>
          <w:tcPr>
            <w:tcW w:w="2268" w:type="dxa"/>
          </w:tcPr>
          <w:p w:rsidR="007E60C8" w:rsidRPr="0077288F" w:rsidRDefault="007E60C8" w:rsidP="007E60C8">
            <w:pPr>
              <w:pStyle w:val="NormalWeb"/>
              <w:spacing w:before="0" w:beforeAutospacing="0" w:after="0" w:afterAutospacing="0"/>
              <w:ind w:firstLine="567"/>
              <w:rPr>
                <w:color w:val="000000"/>
                <w:sz w:val="27"/>
                <w:szCs w:val="27"/>
                <w:lang w:val="ru-RU"/>
              </w:rPr>
            </w:pPr>
            <w:r>
              <w:t xml:space="preserve">GTÜYÖS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25.08.2017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Университет г. Кастамону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KÜYÖS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27.12.2017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Улудагский университет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ULUYÖS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07.02.2018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Ушакский университет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UÜYÖS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19.04.2016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Ыгдарский университет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IÜYÖS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19.04.2016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Стамбульский университет Юзйыл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İYYÜYÖS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11.05.2018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Аланийский университет им. Алядина Кейкубата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ALKÜYÖS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11.05.2018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Университет им. Тайипа Реджепа Эрдогана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RTÜYÖS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11.05.2018</w:t>
            </w:r>
          </w:p>
        </w:tc>
      </w:tr>
      <w:tr w:rsidR="007E60C8" w:rsidTr="009957B8">
        <w:tc>
          <w:tcPr>
            <w:tcW w:w="4673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Эрзурумский технический университет</w:t>
            </w:r>
          </w:p>
        </w:tc>
        <w:tc>
          <w:tcPr>
            <w:tcW w:w="2268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  <w:ind w:firstLine="567"/>
            </w:pPr>
            <w:r>
              <w:t xml:space="preserve">ETÜYÖS </w:t>
            </w:r>
          </w:p>
        </w:tc>
        <w:tc>
          <w:tcPr>
            <w:tcW w:w="2121" w:type="dxa"/>
          </w:tcPr>
          <w:p w:rsidR="007E60C8" w:rsidRDefault="007E60C8" w:rsidP="007E60C8">
            <w:pPr>
              <w:pStyle w:val="NormalWeb"/>
              <w:spacing w:before="0" w:beforeAutospacing="0" w:after="0" w:afterAutospacing="0"/>
            </w:pPr>
            <w:r>
              <w:t>11.05.2018</w:t>
            </w:r>
          </w:p>
        </w:tc>
      </w:tr>
    </w:tbl>
    <w:p w:rsidR="00851BD7" w:rsidRDefault="00851BD7" w:rsidP="007E60C8">
      <w:pPr>
        <w:pStyle w:val="NormalWeb"/>
        <w:spacing w:before="0" w:beforeAutospacing="0" w:after="0" w:afterAutospacing="0"/>
        <w:ind w:firstLine="567"/>
        <w:rPr>
          <w:color w:val="000000"/>
          <w:sz w:val="27"/>
          <w:szCs w:val="27"/>
          <w:lang w:val="ru-RU"/>
        </w:rPr>
      </w:pPr>
    </w:p>
    <w:p w:rsidR="000E60FE" w:rsidRDefault="00CE55D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 w:rsidRPr="0077288F">
        <w:rPr>
          <w:color w:val="000000"/>
          <w:sz w:val="27"/>
          <w:szCs w:val="27"/>
          <w:lang w:val="ru-RU"/>
        </w:rPr>
        <w:t>Примечание: Иностранные граждане для регистрации должны заполнить бланк заявления, предоставить необходимые документы и отправить их электронные копии на нижеуказанный электронный адрес. После регистрации унвиерситет отправит на личный адрес абитуриента приглашение для сдачи экзамена, в случае необходимости могут быть затребованы недостающие документы.</w:t>
      </w:r>
      <w:r w:rsidR="000E60FE">
        <w:rPr>
          <w:color w:val="000000"/>
          <w:sz w:val="27"/>
          <w:szCs w:val="27"/>
          <w:lang w:val="ru-RU"/>
        </w:rPr>
        <w:t xml:space="preserve"> </w:t>
      </w:r>
    </w:p>
    <w:p w:rsidR="00CE55DE" w:rsidRPr="0077288F" w:rsidRDefault="000E60FE" w:rsidP="0077288F">
      <w:pPr>
        <w:pStyle w:val="NormalWeb"/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www.ogrenci@ardahan.edu.tr</w:t>
      </w:r>
    </w:p>
    <w:p w:rsidR="00CE55DE" w:rsidRDefault="00CE55DE" w:rsidP="00CD4595">
      <w:pPr>
        <w:jc w:val="both"/>
      </w:pPr>
    </w:p>
    <w:p w:rsidR="00CD4595" w:rsidRDefault="00CD4595" w:rsidP="00CD4595">
      <w:pPr>
        <w:jc w:val="both"/>
      </w:pPr>
    </w:p>
    <w:p w:rsidR="00CD4595" w:rsidRDefault="00CD4595" w:rsidP="00CD4595">
      <w:pPr>
        <w:jc w:val="both"/>
      </w:pPr>
    </w:p>
    <w:p w:rsidR="00CD4595" w:rsidRDefault="00CD4595" w:rsidP="00CD4595">
      <w:pPr>
        <w:jc w:val="both"/>
      </w:pPr>
    </w:p>
    <w:p w:rsidR="00CD4595" w:rsidRDefault="00CD4595" w:rsidP="00CD4595">
      <w:pPr>
        <w:jc w:val="both"/>
      </w:pPr>
    </w:p>
    <w:p w:rsidR="00CD4595" w:rsidRDefault="00CD4595" w:rsidP="00CD45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9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ТУРЕЦКАЯ РЕСПУБЛИКА</w:t>
      </w:r>
    </w:p>
    <w:p w:rsidR="00CD4595" w:rsidRDefault="00CD4595" w:rsidP="00CD45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Ректор Ардаханского Университета</w:t>
      </w:r>
    </w:p>
    <w:p w:rsidR="00CD4595" w:rsidRDefault="00CD4595" w:rsidP="00CD45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Проректор по научной части</w:t>
      </w:r>
    </w:p>
    <w:p w:rsidR="00CD4595" w:rsidRDefault="00CD4595" w:rsidP="00CD45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4595" w:rsidRPr="00253906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Номер:    </w:t>
      </w:r>
      <w:r w:rsidRPr="00253906">
        <w:rPr>
          <w:rFonts w:ascii="Times New Roman" w:hAnsi="Times New Roman" w:cs="Times New Roman"/>
          <w:sz w:val="24"/>
          <w:szCs w:val="24"/>
          <w:lang w:val="ru-RU"/>
        </w:rPr>
        <w:t>50620404-300-E.1800013818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07/06</w:t>
      </w:r>
      <w:r w:rsidRPr="00253906">
        <w:rPr>
          <w:rFonts w:ascii="Times New Roman" w:hAnsi="Times New Roman" w:cs="Times New Roman"/>
          <w:sz w:val="24"/>
          <w:szCs w:val="24"/>
          <w:lang w:val="ru-RU"/>
        </w:rPr>
        <w:t>/2018</w:t>
      </w: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53906">
        <w:rPr>
          <w:rFonts w:ascii="Times New Roman" w:hAnsi="Times New Roman" w:cs="Times New Roman"/>
          <w:b/>
          <w:sz w:val="24"/>
          <w:szCs w:val="24"/>
          <w:lang w:val="ru-RU"/>
        </w:rPr>
        <w:t>ема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539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Календарный план вступительной кампании </w:t>
      </w:r>
      <w:r w:rsidRPr="00253906">
        <w:rPr>
          <w:rFonts w:ascii="Times New Roman" w:hAnsi="Times New Roman" w:cs="Times New Roman"/>
          <w:sz w:val="24"/>
          <w:szCs w:val="24"/>
          <w:lang w:val="ru-RU"/>
        </w:rPr>
        <w:t xml:space="preserve"> для иностранных студентов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595" w:rsidRDefault="00CD4595" w:rsidP="00CD45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Места распределения</w:t>
      </w: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проведенном собрании </w:t>
      </w:r>
      <w:r w:rsidRPr="00C11BAC">
        <w:rPr>
          <w:rFonts w:ascii="Times New Roman" w:hAnsi="Times New Roman" w:cs="Times New Roman"/>
          <w:sz w:val="24"/>
          <w:szCs w:val="24"/>
          <w:lang w:val="ru-RU"/>
        </w:rPr>
        <w:t>07.06.2018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ч</w:t>
      </w:r>
      <w:r w:rsidRPr="00C11BAC">
        <w:rPr>
          <w:rFonts w:ascii="Times New Roman" w:hAnsi="Times New Roman" w:cs="Times New Roman"/>
          <w:sz w:val="24"/>
          <w:szCs w:val="24"/>
          <w:lang w:val="ru-RU"/>
        </w:rPr>
        <w:t xml:space="preserve">лены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C11BAC">
        <w:rPr>
          <w:rFonts w:ascii="Times New Roman" w:hAnsi="Times New Roman" w:cs="Times New Roman"/>
          <w:sz w:val="24"/>
          <w:szCs w:val="24"/>
          <w:lang w:val="ru-RU"/>
        </w:rPr>
        <w:t>Комит</w:t>
      </w:r>
      <w:r>
        <w:rPr>
          <w:rFonts w:ascii="Times New Roman" w:hAnsi="Times New Roman" w:cs="Times New Roman"/>
          <w:sz w:val="24"/>
          <w:szCs w:val="24"/>
          <w:lang w:val="ru-RU"/>
        </w:rPr>
        <w:t>ета по образованию Университета, утвердили план приёма иностранных студентов на 2018/19 учебный год, который будет представлен на ученый совет университета.</w:t>
      </w:r>
    </w:p>
    <w:p w:rsidR="00CD4595" w:rsidRPr="00253906" w:rsidRDefault="00CD4595" w:rsidP="00CD459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КАЛЕНДАРНЫЙ ПЛАН РЕГИСТРАЦИИ ИНОСТРАННЫХ СТУДЕНТОВ НА 2018/19 ГОД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CD4595" w:rsidRPr="00E51F8E" w:rsidTr="00BA549B">
        <w:tc>
          <w:tcPr>
            <w:tcW w:w="4531" w:type="dxa"/>
          </w:tcPr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ПОДАЧИ ЗАЯВЛЕНИЙ ИНОСТРАННЫХ СТУДЕНТОВ</w:t>
            </w:r>
          </w:p>
        </w:tc>
        <w:tc>
          <w:tcPr>
            <w:tcW w:w="4531" w:type="dxa"/>
          </w:tcPr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25.06.2018</w:t>
            </w:r>
          </w:p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</w:t>
            </w:r>
          </w:p>
        </w:tc>
      </w:tr>
      <w:tr w:rsidR="00CD4595" w:rsidRPr="00E51F8E" w:rsidTr="00BA549B">
        <w:tc>
          <w:tcPr>
            <w:tcW w:w="4531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 ИНОСТРАННЫХ СТУДЕНТОВ В АРДАХАНСКОМ УНИВЕРСИТЕТЕ</w:t>
            </w:r>
          </w:p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1экзамен </w:t>
            </w:r>
          </w:p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</w:t>
            </w:r>
          </w:p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(гуманитарные науки)</w:t>
            </w:r>
          </w:p>
        </w:tc>
        <w:tc>
          <w:tcPr>
            <w:tcW w:w="4531" w:type="dxa"/>
          </w:tcPr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10.09.2018</w:t>
            </w:r>
          </w:p>
        </w:tc>
      </w:tr>
      <w:tr w:rsidR="00CD4595" w:rsidRPr="00E51F8E" w:rsidTr="00BA549B">
        <w:tc>
          <w:tcPr>
            <w:tcW w:w="4531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 ИНОСТРАННЫХ СТУДЕНТОВ В АРДАХАНСКОМ УНИВЕРСИТЕТЕ</w:t>
            </w:r>
          </w:p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11.09.2018</w:t>
            </w:r>
          </w:p>
        </w:tc>
      </w:tr>
      <w:tr w:rsidR="00CD4595" w:rsidRPr="00E51F8E" w:rsidTr="00BA549B">
        <w:tc>
          <w:tcPr>
            <w:tcW w:w="4531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 ИНОСТРАННЫХ СТУДЕНТОВ В АРДАХАНСКОМ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Объявление итогов экзаменов по отдельным дисциплинам.</w:t>
            </w:r>
          </w:p>
        </w:tc>
        <w:tc>
          <w:tcPr>
            <w:tcW w:w="4531" w:type="dxa"/>
          </w:tcPr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14.09.2018</w:t>
            </w:r>
          </w:p>
          <w:p w:rsidR="00CD4595" w:rsidRPr="00E51F8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595" w:rsidRPr="00E51F8E" w:rsidTr="00BA549B">
        <w:tc>
          <w:tcPr>
            <w:tcW w:w="4531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 ИНОСТРАННЫХ СТУДЕНТОВ В АРДАХАНСКОМ УНИВЕРСИТЕТЕ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 по отдельным дисциплинам и  выявлению знания турецкого языка.</w:t>
            </w:r>
          </w:p>
        </w:tc>
        <w:tc>
          <w:tcPr>
            <w:tcW w:w="4531" w:type="dxa"/>
          </w:tcPr>
          <w:p w:rsidR="00CD4595" w:rsidRPr="00B078D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17.09.2018</w:t>
            </w:r>
          </w:p>
        </w:tc>
      </w:tr>
      <w:tr w:rsidR="00CD4595" w:rsidRPr="00E51F8E" w:rsidTr="00BA549B">
        <w:tc>
          <w:tcPr>
            <w:tcW w:w="4531" w:type="dxa"/>
          </w:tcPr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 результатов экзамена по турецкому языку</w:t>
            </w:r>
          </w:p>
        </w:tc>
        <w:tc>
          <w:tcPr>
            <w:tcW w:w="4531" w:type="dxa"/>
          </w:tcPr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19.09.2018</w:t>
            </w:r>
          </w:p>
        </w:tc>
      </w:tr>
      <w:tr w:rsidR="00CD4595" w:rsidRPr="00E51F8E" w:rsidTr="00BA549B">
        <w:tc>
          <w:tcPr>
            <w:tcW w:w="4531" w:type="dxa"/>
          </w:tcPr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зачисленных студентов</w:t>
            </w:r>
          </w:p>
        </w:tc>
        <w:tc>
          <w:tcPr>
            <w:tcW w:w="4531" w:type="dxa"/>
          </w:tcPr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20.09.2018</w:t>
            </w:r>
          </w:p>
          <w:p w:rsidR="00CD4595" w:rsidRPr="00EE4CC2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28.09.2018</w:t>
            </w:r>
          </w:p>
        </w:tc>
      </w:tr>
    </w:tbl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проверки и подтверждения документа можете использовать:</w:t>
      </w:r>
      <w:r w:rsidRPr="00EE4CC2">
        <w:t xml:space="preserve"> </w:t>
      </w:r>
      <w:r w:rsidRPr="00EE4CC2">
        <w:rPr>
          <w:rFonts w:ascii="Times New Roman" w:hAnsi="Times New Roman" w:cs="Times New Roman"/>
          <w:sz w:val="24"/>
          <w:szCs w:val="24"/>
          <w:lang w:val="ru-RU"/>
        </w:rPr>
        <w:t>http://ubys.ardahan.edu.tr/ERMS/Record/ConfirmationPage/Index adresinden CDEMAHE</w:t>
      </w: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CC2">
        <w:rPr>
          <w:rFonts w:ascii="Times New Roman" w:hAnsi="Times New Roman" w:cs="Times New Roman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Турция, город Ардахан </w:t>
      </w:r>
      <w:r w:rsidRPr="00EE4CC2">
        <w:rPr>
          <w:rFonts w:ascii="Times New Roman" w:hAnsi="Times New Roman" w:cs="Times New Roman"/>
          <w:sz w:val="24"/>
          <w:szCs w:val="24"/>
          <w:lang w:val="ru-RU"/>
        </w:rPr>
        <w:t>75002,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Чамлычатак,</w:t>
      </w:r>
      <w:r w:rsidRPr="00EE4C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Ардаханский университет </w:t>
      </w:r>
    </w:p>
    <w:p w:rsidR="00CD4595" w:rsidRPr="00EE4CC2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4CC2">
        <w:rPr>
          <w:rFonts w:ascii="Times New Roman" w:hAnsi="Times New Roman" w:cs="Times New Roman"/>
          <w:sz w:val="24"/>
          <w:szCs w:val="24"/>
          <w:lang w:val="ru-RU"/>
        </w:rPr>
        <w:t>Ректорат</w:t>
      </w: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553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Контактная информация: Фазиль Февзи Сарухан - Отдел по работе с студентами</w:t>
      </w:r>
    </w:p>
    <w:p w:rsidR="00CD4595" w:rsidRPr="00295532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5532">
        <w:rPr>
          <w:rFonts w:ascii="Times New Roman" w:hAnsi="Times New Roman" w:cs="Times New Roman"/>
          <w:sz w:val="24"/>
          <w:szCs w:val="24"/>
          <w:lang w:val="ru-RU"/>
        </w:rPr>
        <w:t>Телефон: (0 478) 2117566</w:t>
      </w:r>
    </w:p>
    <w:p w:rsidR="00CD4595" w:rsidRDefault="00CD4595" w:rsidP="00CD4595">
      <w:pPr>
        <w:rPr>
          <w:rFonts w:ascii="Times New Roman" w:hAnsi="Times New Roman" w:cs="Times New Roman"/>
          <w:sz w:val="24"/>
          <w:szCs w:val="24"/>
        </w:rPr>
      </w:pPr>
      <w:r w:rsidRPr="00295532">
        <w:rPr>
          <w:rFonts w:ascii="Times New Roman" w:hAnsi="Times New Roman" w:cs="Times New Roman"/>
          <w:sz w:val="24"/>
          <w:szCs w:val="24"/>
          <w:lang w:val="ru-RU"/>
        </w:rPr>
        <w:t>Документ №: (0 478) 2117567</w:t>
      </w:r>
    </w:p>
    <w:p w:rsidR="00F62A93" w:rsidRPr="00F62A93" w:rsidRDefault="00F62A93" w:rsidP="00CD4595">
      <w:pPr>
        <w:rPr>
          <w:rFonts w:ascii="Times New Roman" w:hAnsi="Times New Roman" w:cs="Times New Roman"/>
          <w:sz w:val="24"/>
          <w:szCs w:val="24"/>
        </w:rPr>
      </w:pPr>
    </w:p>
    <w:p w:rsidR="00CD4595" w:rsidRDefault="00CD4595" w:rsidP="00CD4595">
      <w:pPr>
        <w:jc w:val="both"/>
      </w:pPr>
    </w:p>
    <w:p w:rsidR="00CD4595" w:rsidRDefault="00CD4595" w:rsidP="00CD4595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BD2">
        <w:rPr>
          <w:rFonts w:ascii="Times New Roman" w:hAnsi="Times New Roman" w:cs="Times New Roman"/>
          <w:b/>
          <w:sz w:val="24"/>
          <w:szCs w:val="24"/>
          <w:lang w:val="ru-RU"/>
        </w:rPr>
        <w:t>Правила и количество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(квота)</w:t>
      </w:r>
      <w:r w:rsidRPr="00FE4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приема иностранных студентов в Ардаханский Университет на 2018/2019 учебный год.</w:t>
      </w:r>
    </w:p>
    <w:tbl>
      <w:tblPr>
        <w:tblStyle w:val="TabloKlavuzu"/>
        <w:tblW w:w="10205" w:type="dxa"/>
        <w:tblLook w:val="04A0"/>
      </w:tblPr>
      <w:tblGrid>
        <w:gridCol w:w="2830"/>
        <w:gridCol w:w="3119"/>
        <w:gridCol w:w="1984"/>
        <w:gridCol w:w="2272"/>
      </w:tblGrid>
      <w:tr w:rsidR="00CD4595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Отделения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приема иностранцев</w:t>
            </w:r>
          </w:p>
        </w:tc>
        <w:tc>
          <w:tcPr>
            <w:tcW w:w="1984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Балловой оценка</w:t>
            </w:r>
          </w:p>
        </w:tc>
        <w:tc>
          <w:tcPr>
            <w:tcW w:w="2272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факультет/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Археологии</w:t>
            </w:r>
          </w:p>
        </w:tc>
        <w:tc>
          <w:tcPr>
            <w:tcW w:w="3119" w:type="dxa"/>
          </w:tcPr>
          <w:p w:rsidR="00CD4595" w:rsidRPr="0011170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акультет/Программа по истории искусствоведения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9E6A27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факультет/Прогр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амма по грузинскому языку и литературе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CD4595" w:rsidRPr="009E6A27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9E6A27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Ардахан/Гуманитарные науки и филологический факультет/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афии</w:t>
            </w: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119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факультет/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Русскрму языку и литературе.</w:t>
            </w: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факультет/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Русскрму языку и литературе (вечернее отделение)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Ардахан/Гуманитарные науки и филологический факультет/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Социологии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ологический факультет/ Программа</w:t>
            </w:r>
            <w:r w:rsidRPr="00B53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тюркским языкам и литературе</w:t>
            </w:r>
            <w:r w:rsidRPr="00B53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B53AD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Ардахан/Гуманитарные науки и филологический факультет/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истории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DB6968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факультет/ 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(вечернее отделение)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DB6968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факультет/ Программа по Турецкому языку и литературе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DB6968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Ардахан/Гуманитарные науки и филологический факульте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т/ Программа по Турецкому языку и литературе (вечернее отделение)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DB6968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по Управлению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тической и гостиничной отраслью. Программа 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магистратуры по специальности Туризм и гостиничное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здравоохранения в Ардахане/Высшая профессиональная школа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составлению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 документации и секретарскому делу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здравоохранения в Ардахане/Высшая профессиональная школа/Программа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развитию детей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B054C9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Высшая школа профессионального управления по социальным наукам</w:t>
            </w:r>
            <w:r w:rsidRPr="00B0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Праграмма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административными делами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Ардаханская Высшая школа профессионального управления по социальным наукам/ Праграмма по управлению административными делами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(вечернее отделение)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D775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Высшая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профессионального управления 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Праграмма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финансированию</w:t>
            </w:r>
          </w:p>
        </w:tc>
        <w:tc>
          <w:tcPr>
            <w:tcW w:w="3119" w:type="dxa"/>
          </w:tcPr>
          <w:p w:rsidR="00CD4595" w:rsidRP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D775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Ардаханская Высшая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управления 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Праграмма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общественным отнощениям и социализации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D775E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Ардаханская Высшая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 наук/Программа по Практическому английскому языку и переводу.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64D1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D0317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высшая техническая школа/Программа по поварскому и кондитерскому делу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D0317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D0317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высшая техническая школа/Программа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услугам стилистики и косметологии.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443330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443330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и знание турецкого языка</w:t>
            </w:r>
          </w:p>
        </w:tc>
      </w:tr>
      <w:tr w:rsidR="00306614" w:rsidRPr="007764D1" w:rsidTr="00BA549B">
        <w:tc>
          <w:tcPr>
            <w:tcW w:w="2830" w:type="dxa"/>
          </w:tcPr>
          <w:p w:rsidR="00306614" w:rsidRPr="00F62A93" w:rsidRDefault="00306614" w:rsidP="00BA5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Ардаханская высшая техническая школа</w:t>
            </w:r>
            <w:r w:rsidRPr="00F6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F62A93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62A93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Здоровья, Информационные </w:t>
            </w:r>
            <w:r w:rsidRPr="00F62A93"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Системы, </w:t>
            </w:r>
          </w:p>
        </w:tc>
        <w:tc>
          <w:tcPr>
            <w:tcW w:w="3119" w:type="dxa"/>
          </w:tcPr>
          <w:p w:rsidR="00306614" w:rsidRPr="00306614" w:rsidRDefault="00306614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306614" w:rsidRPr="00443330" w:rsidRDefault="00306614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306614" w:rsidRPr="00443330" w:rsidRDefault="00306614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595" w:rsidRPr="007764D1" w:rsidTr="00BA549B">
        <w:tc>
          <w:tcPr>
            <w:tcW w:w="2830" w:type="dxa"/>
          </w:tcPr>
          <w:p w:rsidR="00CD4595" w:rsidRPr="00472E4F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Ардаханская профессиональная школа физического воспитания и спорта</w:t>
            </w:r>
            <w:r w:rsidRPr="0047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обучения методике физического воспитания и образования учителей</w:t>
            </w:r>
            <w:r w:rsidRPr="0047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специальных навыков. Также будет проведен экзамен по выявлению специальных навыков и умений.</w:t>
            </w:r>
          </w:p>
        </w:tc>
        <w:tc>
          <w:tcPr>
            <w:tcW w:w="3119" w:type="dxa"/>
          </w:tcPr>
          <w:p w:rsidR="00CD4595" w:rsidRPr="009F0B1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CD4595" w:rsidRPr="00472E4F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точные науки (математика)</w:t>
            </w:r>
            <w:r w:rsidRPr="00C30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2" w:type="dxa"/>
          </w:tcPr>
          <w:p w:rsidR="00CD4595" w:rsidRPr="00472E4F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Точные науки (математика) </w:t>
            </w:r>
            <w:r w:rsidRPr="00C30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турецкого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 же проверка специальных навыков и умений.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профессиональная школа физического воспитания и спорта / Программа обучения методике физического воспитания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специальных навыков. Также будет проведен экзамен по выявлению специальных навыков и умений.</w:t>
            </w:r>
          </w:p>
        </w:tc>
        <w:tc>
          <w:tcPr>
            <w:tcW w:w="3119" w:type="dxa"/>
          </w:tcPr>
          <w:p w:rsidR="00CD4595" w:rsidRPr="009F0B1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CD4595" w:rsidRPr="00C30D09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 и точные науки (математика)</w:t>
            </w:r>
          </w:p>
        </w:tc>
        <w:tc>
          <w:tcPr>
            <w:tcW w:w="2272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языка, а так же проверка специальных навыков и умений.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2D6F0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Ардаханская профессиональная школа физического воспитания и спорта / Программа обучения методике физического воспитания и образования. Выработка специальных навыков. Также будет проведен экзамен по выявлен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 специальных навыков и умений (вечернее образование ).</w:t>
            </w:r>
          </w:p>
        </w:tc>
        <w:tc>
          <w:tcPr>
            <w:tcW w:w="3119" w:type="dxa"/>
          </w:tcPr>
          <w:p w:rsidR="00CD4595" w:rsidRPr="009F0B1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CD4595" w:rsidRPr="002D6F0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 и точные науки (математика)</w:t>
            </w:r>
          </w:p>
        </w:tc>
        <w:tc>
          <w:tcPr>
            <w:tcW w:w="2272" w:type="dxa"/>
          </w:tcPr>
          <w:p w:rsidR="00CD4595" w:rsidRPr="002D6F0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языка, а так же проверка специальных навыков и умений.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D6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акультет Экономики и административных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Программа по экономике и административным наукам (углублённая программа).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4" w:type="dxa"/>
          </w:tcPr>
          <w:p w:rsidR="00CD4595" w:rsidRPr="002D6F0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</w:t>
            </w:r>
          </w:p>
        </w:tc>
        <w:tc>
          <w:tcPr>
            <w:tcW w:w="2272" w:type="dxa"/>
          </w:tcPr>
          <w:p w:rsidR="00CD4595" w:rsidRPr="002D6F03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42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прфессиональная школа имени Нихата Делибалта  в Гёле/ Программа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ветеренарному и лабораторному делу.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4842DF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4842DF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Пософская в</w:t>
            </w:r>
            <w:r w:rsidRPr="00770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ысшая прфессиональная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Факультет пчеловодства/ Программа по пчеловодству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Пософская высшая профессиональная школа социальных работников/Программа подготовки срциальных работников.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Пософская школа первой и скорой медицинской помощи/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школа  здравоохранеия и менеджмента  зравоохранения.</w:t>
            </w:r>
          </w:p>
        </w:tc>
        <w:tc>
          <w:tcPr>
            <w:tcW w:w="3119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искусств  и живописи. Отдельно будет проведен экзамен по выявлению умений и навыков</w:t>
            </w:r>
          </w:p>
        </w:tc>
        <w:tc>
          <w:tcPr>
            <w:tcW w:w="3119" w:type="dxa"/>
          </w:tcPr>
          <w:p w:rsidR="00CD4595" w:rsidRPr="009F0B15" w:rsidRDefault="009F0B1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языка, а так же проверка специальных навыков и умений.</w:t>
            </w:r>
          </w:p>
        </w:tc>
      </w:tr>
      <w:tr w:rsidR="00CD4595" w:rsidRPr="007764D1" w:rsidTr="00BA549B">
        <w:tc>
          <w:tcPr>
            <w:tcW w:w="2830" w:type="dxa"/>
          </w:tcPr>
          <w:p w:rsidR="00CD4595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 искусств  и живописи.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Знание основ турецкой музыки.</w:t>
            </w:r>
            <w:r>
              <w:t xml:space="preserve"> </w:t>
            </w:r>
            <w:r w:rsidRPr="00AB1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 будет проведен экзамен по выявлению умений и навыков</w:t>
            </w:r>
          </w:p>
        </w:tc>
        <w:tc>
          <w:tcPr>
            <w:tcW w:w="3119" w:type="dxa"/>
          </w:tcPr>
          <w:p w:rsidR="00CD4595" w:rsidRPr="009F0B15" w:rsidRDefault="009F0B15" w:rsidP="00BA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Словесная (Гуманитарные науки)</w:t>
            </w:r>
          </w:p>
        </w:tc>
        <w:tc>
          <w:tcPr>
            <w:tcW w:w="2272" w:type="dxa"/>
          </w:tcPr>
          <w:p w:rsidR="00CD4595" w:rsidRPr="00770776" w:rsidRDefault="00CD4595" w:rsidP="00BA5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Точные науки (математика) знание турецкого языка, а так же проверка специальных навыков и умений.</w:t>
            </w:r>
          </w:p>
        </w:tc>
      </w:tr>
    </w:tbl>
    <w:p w:rsidR="00CD4595" w:rsidRPr="00770776" w:rsidRDefault="00CD4595" w:rsidP="00CD45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595" w:rsidRPr="00CD4595" w:rsidRDefault="00CD4595" w:rsidP="00CD4595">
      <w:pPr>
        <w:jc w:val="both"/>
        <w:rPr>
          <w:lang w:val="ru-RU"/>
        </w:rPr>
      </w:pPr>
    </w:p>
    <w:sectPr w:rsidR="00CD4595" w:rsidRPr="00CD4595" w:rsidSect="0065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76" w:rsidRDefault="008B5F76" w:rsidP="00F62A93">
      <w:pPr>
        <w:spacing w:after="0" w:line="240" w:lineRule="auto"/>
      </w:pPr>
      <w:r>
        <w:separator/>
      </w:r>
    </w:p>
  </w:endnote>
  <w:endnote w:type="continuationSeparator" w:id="0">
    <w:p w:rsidR="008B5F76" w:rsidRDefault="008B5F76" w:rsidP="00F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76" w:rsidRDefault="008B5F76" w:rsidP="00F62A93">
      <w:pPr>
        <w:spacing w:after="0" w:line="240" w:lineRule="auto"/>
      </w:pPr>
      <w:r>
        <w:separator/>
      </w:r>
    </w:p>
  </w:footnote>
  <w:footnote w:type="continuationSeparator" w:id="0">
    <w:p w:rsidR="008B5F76" w:rsidRDefault="008B5F76" w:rsidP="00F62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DE"/>
    <w:rsid w:val="00052E8F"/>
    <w:rsid w:val="000C4C9D"/>
    <w:rsid w:val="000E60FE"/>
    <w:rsid w:val="00306614"/>
    <w:rsid w:val="00462137"/>
    <w:rsid w:val="005A3A4D"/>
    <w:rsid w:val="005B6138"/>
    <w:rsid w:val="006562E6"/>
    <w:rsid w:val="00714642"/>
    <w:rsid w:val="0077288F"/>
    <w:rsid w:val="00786984"/>
    <w:rsid w:val="007B3A70"/>
    <w:rsid w:val="007E60C8"/>
    <w:rsid w:val="00851BD7"/>
    <w:rsid w:val="008B5F76"/>
    <w:rsid w:val="008D654D"/>
    <w:rsid w:val="009957B8"/>
    <w:rsid w:val="009F0B15"/>
    <w:rsid w:val="009F69DA"/>
    <w:rsid w:val="00B84501"/>
    <w:rsid w:val="00C46926"/>
    <w:rsid w:val="00C87542"/>
    <w:rsid w:val="00CD1E65"/>
    <w:rsid w:val="00CD4595"/>
    <w:rsid w:val="00CE55DE"/>
    <w:rsid w:val="00F62A93"/>
    <w:rsid w:val="00F8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4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D459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6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2A93"/>
  </w:style>
  <w:style w:type="paragraph" w:styleId="Altbilgi">
    <w:name w:val="footer"/>
    <w:basedOn w:val="Normal"/>
    <w:link w:val="AltbilgiChar"/>
    <w:uiPriority w:val="99"/>
    <w:semiHidden/>
    <w:unhideWhenUsed/>
    <w:rsid w:val="00F6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ogrenci</cp:lastModifiedBy>
  <cp:revision>4</cp:revision>
  <dcterms:created xsi:type="dcterms:W3CDTF">2018-06-27T11:50:00Z</dcterms:created>
  <dcterms:modified xsi:type="dcterms:W3CDTF">2018-06-27T12:13:00Z</dcterms:modified>
</cp:coreProperties>
</file>